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7C" w:rsidRDefault="0041397C" w:rsidP="00A51308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9</w:t>
      </w:r>
    </w:p>
    <w:p w:rsidR="0041397C" w:rsidRDefault="0041397C" w:rsidP="00A51308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1397C" w:rsidRDefault="0041397C" w:rsidP="00A51308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41397C" w:rsidRDefault="0041397C" w:rsidP="00A51308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41397C" w:rsidRDefault="0041397C" w:rsidP="00A51308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41397C" w:rsidRDefault="0041397C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1397C" w:rsidRPr="00A51308" w:rsidRDefault="0041397C" w:rsidP="004A2228">
      <w:pPr>
        <w:spacing w:after="0" w:line="240" w:lineRule="exact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1397C" w:rsidRDefault="0041397C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41397C" w:rsidRDefault="0041397C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ВЕДОМСТВЕННАЯ СТРУКТУРА РАСХОДОВ</w:t>
      </w:r>
    </w:p>
    <w:p w:rsidR="0041397C" w:rsidRDefault="0041397C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бюджета города Ставрополя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бюджетов) на 2017 год</w:t>
      </w:r>
    </w:p>
    <w:p w:rsidR="0041397C" w:rsidRDefault="0041397C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1397C" w:rsidRDefault="0041397C" w:rsidP="00207819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359" w:type="dxa"/>
        <w:tblInd w:w="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21"/>
        <w:gridCol w:w="658"/>
        <w:gridCol w:w="440"/>
        <w:gridCol w:w="472"/>
        <w:gridCol w:w="1400"/>
        <w:gridCol w:w="548"/>
        <w:gridCol w:w="1320"/>
      </w:tblGrid>
      <w:tr w:rsidR="0041397C" w:rsidTr="00A5534F">
        <w:trPr>
          <w:cantSplit/>
          <w:trHeight w:val="20"/>
        </w:trPr>
        <w:tc>
          <w:tcPr>
            <w:tcW w:w="4521" w:type="dxa"/>
            <w:tcBorders>
              <w:bottom w:val="nil"/>
            </w:tcBorders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58" w:type="dxa"/>
            <w:tcBorders>
              <w:bottom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440" w:type="dxa"/>
            <w:tcBorders>
              <w:bottom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tcBorders>
              <w:bottom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00" w:type="dxa"/>
            <w:tcBorders>
              <w:bottom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48" w:type="dxa"/>
            <w:tcBorders>
              <w:bottom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20" w:type="dxa"/>
            <w:tcBorders>
              <w:bottom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</w:tbl>
    <w:p w:rsidR="0041397C" w:rsidRPr="00A5534F" w:rsidRDefault="0041397C" w:rsidP="00A5534F">
      <w:pPr>
        <w:spacing w:after="0" w:line="14" w:lineRule="auto"/>
        <w:jc w:val="center"/>
        <w:rPr>
          <w:rFonts w:ascii="Times New Roman" w:hAnsi="Times New Roman"/>
          <w:sz w:val="2"/>
          <w:szCs w:val="2"/>
          <w:lang w:eastAsia="ru-RU"/>
        </w:rPr>
      </w:pPr>
    </w:p>
    <w:p w:rsidR="0041397C" w:rsidRDefault="0041397C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41397C" w:rsidRPr="008026A8" w:rsidRDefault="0041397C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41397C" w:rsidRPr="000457D7" w:rsidRDefault="0041397C" w:rsidP="00956D18">
      <w:pPr>
        <w:spacing w:after="0" w:line="14" w:lineRule="auto"/>
        <w:rPr>
          <w:sz w:val="2"/>
          <w:szCs w:val="2"/>
        </w:rPr>
      </w:pPr>
    </w:p>
    <w:p w:rsidR="0041397C" w:rsidRPr="00956D18" w:rsidRDefault="0041397C" w:rsidP="00956D1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359" w:type="dxa"/>
        <w:tblInd w:w="97" w:type="dxa"/>
        <w:tblLook w:val="00A0"/>
      </w:tblPr>
      <w:tblGrid>
        <w:gridCol w:w="4521"/>
        <w:gridCol w:w="658"/>
        <w:gridCol w:w="440"/>
        <w:gridCol w:w="472"/>
        <w:gridCol w:w="1400"/>
        <w:gridCol w:w="548"/>
        <w:gridCol w:w="1320"/>
      </w:tblGrid>
      <w:tr w:rsidR="0041397C" w:rsidTr="00A5534F">
        <w:trPr>
          <w:cantSplit/>
          <w:trHeight w:val="20"/>
          <w:tblHeader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Ставропольская городская Дума 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55 105,77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D43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48 015,27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D43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47 515,27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47 515,27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43 813,45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10 533,43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3 836,78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6 532,61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164,04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2 108,27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254D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8C3AA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8C3AA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254D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8C3AA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254D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5358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 w:rsidP="00254D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5358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  <w:bookmarkStart w:id="0" w:name="_GoBack"/>
            <w:bookmarkEnd w:id="0"/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70 0 00 00000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 w:rsidP="00CA3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70 4 00 98710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5 900,50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Периодическая печать и издательства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1 190,00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 w:rsidP="00CA3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600 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 w:rsidP="00CA3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70 4 00 00000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900312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CA3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9659B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272 499,48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9659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242 383,98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4 384,02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7 901,67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855,70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306,94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F40B5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132 806,16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2 195,00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2 195,00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2 195,00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коррупции, антикоррупционное просвещение и пропаганда»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F40B5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79 419,77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F40B5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12 176,54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2 853,37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2 853,37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2 853,37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67 243,23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электронном виде»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66 623,23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66 623,23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7 191,32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1 297,43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1 113,10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374,00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460,30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(аддиктивного) поведения и пропаганда здорового образа жизни»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41397C" w:rsidTr="00A5534F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34 270,65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34 270,65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34 270,65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21 214,16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394,53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D779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D779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D779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D779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«Развитие муниципальной службы в городе Ставрополе»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20 457,50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796D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 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796D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5 900,50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796D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A45CD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 w:rsidP="00A45C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 w:rsidP="00A45C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81 223,37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69 598,09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69 598,09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5 231,41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5 231,41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4 850,61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1 363,00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1 729,98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1 729,98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1 757,63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1 757,63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60 888,68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60 888,68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10 065,11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1 328,03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8 589,41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147,67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11 625,28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11 625,28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приобретение техники для уборки дорог и тротуаров (на условиях финансовой аренды (лизинга)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251 032,28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86 322,28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45 084,11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45 084,11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45 084,11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4 897,58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1 307,96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3 529,15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60,47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резервного фонда администрации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652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27 043,13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652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8 338,34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652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8 338,34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652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8 338,34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652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8 338,34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652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8 338,34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 от 07 мая 2012 г. № 597 «О мероприятиях по реализации государственной социальной политики»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32 190,38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28 446,74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28 446,74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28 439,09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28 439,09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3 219,05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757,89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2 441,01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07 1 01 00000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3 399 213,19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3 284 741,78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1 412 080,49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1 407 820,92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1 407 820,92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1 371 990,88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687 567,61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658 082,26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684 423,27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652 243,16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4 604,26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35 830,04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35 580,04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35 580,04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4 259,57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4 259,57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4 259,57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4 259,57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4 161,07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1 639 816,01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1 634 402,45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1 630 682,45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1 619 344,25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529 533,96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1 601,61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489 742,48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1 089 810,29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975 154,19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4 731,84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11 338,20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11 338,20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11 338,20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и оборудование автогородка на базе муниципального автономного общеобразовательного учреждения гимназии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 24 города Ставрополя имени генерала-лейтенанта юстиции М.Г. Ядрова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 улице 50 лет ВЛКСМ, 48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капитального строительства государственной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2 235,50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3 076,06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3 076,06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3 076,06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3 076,06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2 927,36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163 705,89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163 360,39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163 360,39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163 360,39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163 360,39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145 597,39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286,90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24 969,22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24 854,02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24 854,02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24 854,02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6 986,65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6 986,65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44 170,17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18 420,00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18 420,00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6 745,36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6 745,36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6 745,36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4 728,79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4 728,79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4 183,50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25 677,17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25 677,17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2 408,17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680,16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1 685,87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1 212,23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386 298,70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1 058,30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26,40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перечислений субъектам международного права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129 982,08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122 975,57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121 587,13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121 175,13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117 785,18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117 785,18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12 949,58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работ по капитальному ремонту зданий и сооружений в муниципальных бюджетных (автономных) учреждениях отрасли «Культура»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ремонтных работ внутренних помещений здания муниципального автономного учреждения дополнительного образования «Детская школа искусств № 5» города Ставрополя по адресу: город Ставрополь, улица Доваторцев, 44/1 (в том числе изготовление проектно-сметной документации, технический надзор)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344,80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7 006,51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6 794,01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6 794,01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549,50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254 929,92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241 327,48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240 590,12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5 593,50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5 593,50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5 593,50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3 642,50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1 951,00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234 996,62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 культурно-досугового типа»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49 690,56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49 690,56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16 886,56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39 368,70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E668E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38 768,70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E668E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38 768,70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E668E0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E668E0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L5194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Pr="00E668E0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Pr="00E668E0" w:rsidRDefault="0041397C" w:rsidP="00E668E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668E0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E668E0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48 765,98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48 765,98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40 597,32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8 168,66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13 602,44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13 602,44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1 472,32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933,79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1 789 669,02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7A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Основное мероприятие «Управление и распоряжение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E17A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объектами недвижимого имущества, находящимися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E17A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уплату взносов на капитальный </w:t>
            </w:r>
            <w:r w:rsidRPr="00CE17A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1 789 662,43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1 597 546,07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1 597 546,07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1 573 970,70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1 255 740,06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7A3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Ежегодная денежная выплата лицам, награжденным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нагрудным знаком «Почетный донор России»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15 553,00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7A3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229,84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15 323,16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340 047,60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1 654,90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7A3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3 369,70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335 023,00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страховых премий по договору обязательного страхования гражданской </w:t>
            </w:r>
            <w:r w:rsidRPr="00CE17A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ответственности владельцев транспортных средств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соответствии с Федеральным законом от          25 апреля 2002 года № 40-ФЗ «Об обязательном страховании гражданской ответственности владельцев транспортных средств» инвалидам (в </w:t>
            </w:r>
            <w:r w:rsidRPr="00CE17A3">
              <w:rPr>
                <w:rFonts w:ascii="Times New Roman" w:hAnsi="Times New Roman"/>
                <w:sz w:val="20"/>
                <w:szCs w:val="20"/>
                <w:lang w:eastAsia="ru-RU"/>
              </w:rPr>
              <w:t>том числе детям-инвалидам), имеющим транспортные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средства в соответствии с медицинскими показаниями, или их законным представителям за счет средств федерального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120,10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1,60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118,50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Ежемесячные денежные выплаты ветеранам труда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346 850,34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5 250,00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341 600,34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253 068,12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3 480,00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249 588,12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5 936,84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92,00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5 844,84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196,88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1,06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195,82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556,40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7,41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548,99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280 139,80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3 726,00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276 413,80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5 379,23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5 318,23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318 230,64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168 353,50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168 353,50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389,83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5,76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384,07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107 715,28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107 715,28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ежегодной денежной компенсации многодетным семьям на каждого из детей не </w:t>
            </w:r>
            <w:r w:rsidRPr="00CE17A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старше 18 лет, обучающихся в общеобразовательных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2 524,00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2 499,00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39 248,03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484,54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38 763,49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03 2 00 00000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21 836,37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19 925,74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17A3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Выплата ежемесячного пособия малообеспеченной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многодетной семье, имеющей детей в возрасте до 3 лет, и малообеспеченной одинокой матери, имеющей детей в возрасте от 1,5 до 3 лет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1 350,00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1 350,00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инвалидам по зрению, имеющим I группу инвалидности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им. М.А. Лиходея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1 287,75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1 287,75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1 209,00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78,75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«Поддержка людей с </w:t>
            </w:r>
            <w:r w:rsidRPr="00FF66E5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ограниченными возможностями и пожилых людей»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371,88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371,88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371,88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127 928,84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127 928,84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127 928,84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127 928,84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BF6A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126 215,74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BF6A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126 215,74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1 713,10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1 713,10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64 187,52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2 361,66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1 289,45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1 289,45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1 289,45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1 289,45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1 072,21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1 072,21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98,96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71,69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27,27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973,25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973,25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77 0 00 00000 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61 825,86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61 825,86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846,89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132,96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703,93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53 399,73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51 830,19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1 459,54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110,00 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B0AE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195 692,91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148 272,77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148 272,77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B0A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47 420,14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13 046,77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(физкультурно-оздоровительных)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4 840,00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3 052,00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пропаганду здорового образа жизни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718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3718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5B07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финансовой поддержки некоммерческим организациям, осуществляющим деятельность в области физической культуры и спорта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21 605,00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 Ставропольского края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субсидий социально ориентированным некоммерческим организациям, осуществляющим деятельность в области физической культуры и спорта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08 2 04 60150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20 500,00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08 2 04 60150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20 500,00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1 028,75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235,45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786,30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122 620,65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32 698,80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32 308,60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32 308,60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32 308,60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3 523,33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2 805,87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1 047,75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989,33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58,42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10 668,70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10 668,70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14 389,29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14 389,29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42 439,96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42 439,96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20 783,35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19 181,62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19 181,62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19 181,62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19 181,62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8 659,19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8 659,19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1 145,00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1 145,00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108 451,54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30 927,47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30 573,17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30 573,17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30 573,17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3 759,80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637,11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3 080,79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41,90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1 218,63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1 059,71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11 400,00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11 400,00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11 412,00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11 412,00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32 797,45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32 797,45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20 378,62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19 121,96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19 121,96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19 121,96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19 121,96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11 078,74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11 078,74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167 614,75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41 675,89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41 120,82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41 120,82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41 120,82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4 553,03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803,31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3 469,72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1 534,98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555,07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555,07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555,07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555,07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472,81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472,81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82,26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82,26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10 900,21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10 900,21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23 816,00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23 816,00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70 108,36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70 108,36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19 501,79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16 053,86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16 053,86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16 053,86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16 053,86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15 007,51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15 007,51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975,00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533 176,72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1 874,73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1 874,73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1 817,50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1 817,50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1 317,50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1 317,50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201 142,25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29 431,25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«Создание условий для беспрепятственного доступа маломобильных групп населения к объектам городской инфраструктуры»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28 458,00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28 458,00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28 458,00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4 018,80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4 018,80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отдельных мероприятий по электрическому транспорту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24 439,20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24 439,20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159 184,64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153 933,18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153 933,18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109 687,52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36 181,84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36 181,84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20 119,44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20 119,44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города Ставрополя 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Ставрополя 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1 746,03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1 746,03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292 259,12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234 942,32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231 180,64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231 180,64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24 087,12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проектирование, строительство и содержание муниципальных общественных кладбищ на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24 087,12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нового кладбища на территории города Ставрополя (в том числе проектно-изыскательские работы)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14 087,12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204 808,96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10 982,05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10 982,05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109 804,48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109 804,48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21 562,67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8644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разработка проектной документации на строительство участка сети дождевой канализации на территории «Русский лес» в городе Ставрополе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 w:rsidP="008509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1 607,64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 w:rsidP="008509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19 955,03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 w:rsidP="008509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1 607,64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36 909,76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36 909,76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57 206,80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«Переселение граждан из аварийного жилищного фонда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«Переселение граждан из аварийного жилищного фонда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«Снос многоквартирных домов, признанных до 01 января 2012 года аварийными и подлежащими сносу в связи с физическим износом в процессе их эксплуатации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56 106,80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56 106,80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7 110,04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1 409,90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5 591,14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37 900,62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37 900,62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34 739,92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34 739,92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ind w:left="-92" w:right="-1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ind w:left="-92" w:right="-1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0A0A9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1 139 651,51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52 002,39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52 002,39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51 002,39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46 902,39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4 071,02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994,43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2 829,94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246,65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демонтаж, хранение или уничтожение рекламных конструкций 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6 403,00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00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6 403,00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00000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4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8E13B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830 346,12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на 280 мест в 526 квартале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Ставрополя, пересечение ул. Пирогова и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ул. Шпаковской (в том числе проектно-изыскательские работы)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на 160 мест в 204 квартале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г. Ставрополя, ул. Серова, 470/7 (в том числе проектно-изыскательские работы)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на 280 мест в 530 квартале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г. Ставрополя, ул. Тюльпановая, 2 (в том числе проектно-изыскательские работы)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по улице Пригородной </w:t>
            </w:r>
          </w:p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424 квартале города Ставрополя (в том числе проектно-изыскательские работы)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B25C7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829 746,12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B25C7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829 746,12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B25C7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829 746,12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B25C7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829 746,12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B25C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муниципального образовательного учреждения средней общеобразовательной школы на 1000 мест в 529 квартале г. Ставрополя, ул. Тухачевского, 30а (проектно-изыскательские работы)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990 мест в 448 квартале г. Ставрополя, ул. Федеральная, 25 (в том числе проектно-изыскательские работы; строительно-монтажные работы)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B25C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местного бюджета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B25C7D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5201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2 488,79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B25C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муниципального образовательного учреждения средней общеобразовательной школы на 1000 мест в 529 квартале г. Ставрополя, ул. Тухачевского, 30а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C1235A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5201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2 488,79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0940EE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5201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410 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2 488,79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0940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содействию создания  в субъектах Российской Федерации новых мест в общеобразовательных организациях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0940EE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827 107,33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 w:rsidP="000940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муниципального образовательного учреждения средней общеобразовательной школы на 1000 мест в 529 квартале г. Ставрополя, ул. Тухачевского, 30а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6D7C1D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827 107,33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Pr="006D7C1D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01 2 01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Pr="006D7C1D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827 107,33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сценическо-концертной площадки с подземной автостоянкой»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строительство сценическо-концертной площадки с подземной автостоянкой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сценическо-концертной площадки с подземной автостоянкой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72 707,77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72 707,77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Предупреждение  и ликвидация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72 707,77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57 332,78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28 743,79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28 213,79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28 213,79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4 044,27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1 119,00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26 876,25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1 338,16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«Приобретение и установка систем видеонаблюдения в местах массового пребывания граждан»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1 772,94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1 183,98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201,71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13 430,30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2 962,51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446,53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2 496,98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397C" w:rsidTr="00CE17A3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</w:tcPr>
          <w:p w:rsidR="0041397C" w:rsidRDefault="004139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5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</w:tcPr>
          <w:p w:rsidR="0041397C" w:rsidRDefault="004139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41397C" w:rsidRDefault="0041397C" w:rsidP="00006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8 620 578,34</w:t>
            </w:r>
          </w:p>
        </w:tc>
      </w:tr>
    </w:tbl>
    <w:p w:rsidR="0041397C" w:rsidRDefault="0041397C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1397C" w:rsidRDefault="0041397C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1397C" w:rsidRPr="00B46349" w:rsidRDefault="0041397C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1397C" w:rsidRPr="00B46349" w:rsidRDefault="0041397C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41397C" w:rsidRDefault="0041397C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46349">
        <w:rPr>
          <w:rFonts w:ascii="Times New Roman" w:hAnsi="Times New Roman"/>
          <w:sz w:val="28"/>
          <w:szCs w:val="28"/>
          <w:lang w:eastAsia="ru-RU"/>
        </w:rPr>
        <w:t>Е.Н.Аладин</w:t>
      </w:r>
    </w:p>
    <w:p w:rsidR="0041397C" w:rsidRPr="00956D18" w:rsidRDefault="0041397C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41397C" w:rsidRPr="00F00AC2" w:rsidRDefault="0041397C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41397C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97C" w:rsidRDefault="0041397C" w:rsidP="00AA2543">
      <w:pPr>
        <w:spacing w:after="0" w:line="240" w:lineRule="auto"/>
      </w:pPr>
      <w:r>
        <w:separator/>
      </w:r>
    </w:p>
  </w:endnote>
  <w:endnote w:type="continuationSeparator" w:id="0">
    <w:p w:rsidR="0041397C" w:rsidRDefault="0041397C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97C" w:rsidRDefault="0041397C" w:rsidP="00AA2543">
      <w:pPr>
        <w:spacing w:after="0" w:line="240" w:lineRule="auto"/>
      </w:pPr>
      <w:r>
        <w:separator/>
      </w:r>
    </w:p>
  </w:footnote>
  <w:footnote w:type="continuationSeparator" w:id="0">
    <w:p w:rsidR="0041397C" w:rsidRDefault="0041397C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7C" w:rsidRPr="00AA2543" w:rsidRDefault="0041397C" w:rsidP="00F84F7F">
    <w:pPr>
      <w:pStyle w:val="Header"/>
      <w:jc w:val="right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32</w:t>
    </w:r>
    <w:r w:rsidRPr="00AA2543">
      <w:rPr>
        <w:rFonts w:ascii="Times New Roman" w:hAnsi="Times New Roman"/>
        <w:sz w:val="28"/>
      </w:rPr>
      <w:fldChar w:fldCharType="end"/>
    </w:r>
  </w:p>
  <w:p w:rsidR="0041397C" w:rsidRDefault="004139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543"/>
    <w:rsid w:val="000060AD"/>
    <w:rsid w:val="000431D2"/>
    <w:rsid w:val="000457D7"/>
    <w:rsid w:val="0005315C"/>
    <w:rsid w:val="000940EE"/>
    <w:rsid w:val="000A0A94"/>
    <w:rsid w:val="000A2928"/>
    <w:rsid w:val="000C3F0F"/>
    <w:rsid w:val="000C47FD"/>
    <w:rsid w:val="00191D6D"/>
    <w:rsid w:val="00195825"/>
    <w:rsid w:val="00195956"/>
    <w:rsid w:val="00203664"/>
    <w:rsid w:val="00206ED7"/>
    <w:rsid w:val="00207819"/>
    <w:rsid w:val="00207BAB"/>
    <w:rsid w:val="002260FD"/>
    <w:rsid w:val="00254D11"/>
    <w:rsid w:val="002620CF"/>
    <w:rsid w:val="002876E9"/>
    <w:rsid w:val="002B1D3D"/>
    <w:rsid w:val="002C07BD"/>
    <w:rsid w:val="002E1580"/>
    <w:rsid w:val="003103F4"/>
    <w:rsid w:val="00312F18"/>
    <w:rsid w:val="003253D5"/>
    <w:rsid w:val="003512E6"/>
    <w:rsid w:val="003513A6"/>
    <w:rsid w:val="003652F8"/>
    <w:rsid w:val="003718FC"/>
    <w:rsid w:val="003A40DE"/>
    <w:rsid w:val="003A7536"/>
    <w:rsid w:val="003B0AE3"/>
    <w:rsid w:val="003E276B"/>
    <w:rsid w:val="003F1A4F"/>
    <w:rsid w:val="0041254D"/>
    <w:rsid w:val="0041397C"/>
    <w:rsid w:val="004218A2"/>
    <w:rsid w:val="00470B43"/>
    <w:rsid w:val="00471D70"/>
    <w:rsid w:val="004A2228"/>
    <w:rsid w:val="004B3A65"/>
    <w:rsid w:val="00500998"/>
    <w:rsid w:val="005108A1"/>
    <w:rsid w:val="0051429B"/>
    <w:rsid w:val="00535897"/>
    <w:rsid w:val="00556ADD"/>
    <w:rsid w:val="00556FEE"/>
    <w:rsid w:val="005B07DE"/>
    <w:rsid w:val="00634607"/>
    <w:rsid w:val="00650936"/>
    <w:rsid w:val="00671E33"/>
    <w:rsid w:val="006D7C1D"/>
    <w:rsid w:val="007351B8"/>
    <w:rsid w:val="00796D54"/>
    <w:rsid w:val="008026A8"/>
    <w:rsid w:val="0085095E"/>
    <w:rsid w:val="008644E1"/>
    <w:rsid w:val="008A0672"/>
    <w:rsid w:val="008C3AA5"/>
    <w:rsid w:val="008E13BD"/>
    <w:rsid w:val="00900312"/>
    <w:rsid w:val="00901833"/>
    <w:rsid w:val="00931DC0"/>
    <w:rsid w:val="009436E3"/>
    <w:rsid w:val="00956D18"/>
    <w:rsid w:val="009659B5"/>
    <w:rsid w:val="009665EB"/>
    <w:rsid w:val="009D18A6"/>
    <w:rsid w:val="009F659E"/>
    <w:rsid w:val="00A45CD0"/>
    <w:rsid w:val="00A51308"/>
    <w:rsid w:val="00A5534F"/>
    <w:rsid w:val="00A66038"/>
    <w:rsid w:val="00AA2543"/>
    <w:rsid w:val="00AB29D2"/>
    <w:rsid w:val="00B25C7D"/>
    <w:rsid w:val="00B46349"/>
    <w:rsid w:val="00B51C98"/>
    <w:rsid w:val="00B947E4"/>
    <w:rsid w:val="00BC02A9"/>
    <w:rsid w:val="00BC1248"/>
    <w:rsid w:val="00BF6A93"/>
    <w:rsid w:val="00C03565"/>
    <w:rsid w:val="00C11D9A"/>
    <w:rsid w:val="00C1235A"/>
    <w:rsid w:val="00CA3058"/>
    <w:rsid w:val="00CE17A3"/>
    <w:rsid w:val="00CE578F"/>
    <w:rsid w:val="00D272B5"/>
    <w:rsid w:val="00D305C2"/>
    <w:rsid w:val="00D40247"/>
    <w:rsid w:val="00D42EBE"/>
    <w:rsid w:val="00D43219"/>
    <w:rsid w:val="00D779CF"/>
    <w:rsid w:val="00D851C2"/>
    <w:rsid w:val="00D92B8B"/>
    <w:rsid w:val="00D975E9"/>
    <w:rsid w:val="00D976CC"/>
    <w:rsid w:val="00DA032A"/>
    <w:rsid w:val="00E17F22"/>
    <w:rsid w:val="00E47108"/>
    <w:rsid w:val="00E51CEC"/>
    <w:rsid w:val="00E668E0"/>
    <w:rsid w:val="00EC3F8F"/>
    <w:rsid w:val="00F00AC2"/>
    <w:rsid w:val="00F40B57"/>
    <w:rsid w:val="00F67020"/>
    <w:rsid w:val="00F74AF0"/>
    <w:rsid w:val="00F84F7F"/>
    <w:rsid w:val="00FB2F8D"/>
    <w:rsid w:val="00FC2F01"/>
    <w:rsid w:val="00FF66E5"/>
    <w:rsid w:val="00FF7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2543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2543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5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Hyperlink">
    <w:name w:val="Hyperlink"/>
    <w:basedOn w:val="DefaultParagraphFont"/>
    <w:uiPriority w:val="99"/>
    <w:semiHidden/>
    <w:rsid w:val="00956D1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Normal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Normal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Normal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Normal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Normal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Normal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18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242</TotalTime>
  <Pages>58</Pages>
  <Words>24505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Y.Gomzina</dc:creator>
  <cp:keywords/>
  <dc:description/>
  <cp:lastModifiedBy>Domnikova</cp:lastModifiedBy>
  <cp:revision>72</cp:revision>
  <cp:lastPrinted>2016-11-23T09:42:00Z</cp:lastPrinted>
  <dcterms:created xsi:type="dcterms:W3CDTF">2016-11-14T11:02:00Z</dcterms:created>
  <dcterms:modified xsi:type="dcterms:W3CDTF">2016-12-06T09:43:00Z</dcterms:modified>
</cp:coreProperties>
</file>